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CellMar>
          <w:left w:w="70" w:type="dxa"/>
          <w:right w:w="70" w:type="dxa"/>
        </w:tblCellMar>
        <w:tblLook w:val="04A0"/>
      </w:tblPr>
      <w:tblGrid>
        <w:gridCol w:w="3075"/>
        <w:gridCol w:w="982"/>
        <w:gridCol w:w="3604"/>
        <w:gridCol w:w="982"/>
        <w:gridCol w:w="146"/>
      </w:tblGrid>
      <w:tr w:rsidR="00F642FE" w:rsidRPr="00F642FE" w:rsidTr="00F642FE">
        <w:trPr>
          <w:trHeight w:val="450"/>
          <w:jc w:val="center"/>
        </w:trPr>
        <w:tc>
          <w:tcPr>
            <w:tcW w:w="8789" w:type="dxa"/>
            <w:gridSpan w:val="4"/>
            <w:vMerge w:val="restart"/>
            <w:vAlign w:val="center"/>
            <w:hideMark/>
          </w:tcPr>
          <w:p w:rsidR="00F642FE" w:rsidRPr="00F642FE" w:rsidRDefault="0044504D" w:rsidP="00F6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bookmarkStart w:id="0" w:name="_Hlk48828628"/>
            <w:r>
              <w:rPr>
                <w:rFonts w:ascii="Calibri" w:eastAsia="Times New Roman" w:hAnsi="Calibri" w:cs="Calibri"/>
                <w:b/>
                <w:bCs/>
                <w:szCs w:val="20"/>
                <w:lang w:eastAsia="tr-TR"/>
              </w:rPr>
              <w:t xml:space="preserve">(Değişik:RG-12/9/2020-31242) </w:t>
            </w:r>
            <w:bookmarkStart w:id="1" w:name="_GoBack"/>
            <w:bookmarkEnd w:id="1"/>
            <w:r w:rsidR="00F642FE" w:rsidRPr="00F642FE">
              <w:rPr>
                <w:rFonts w:ascii="Calibri" w:eastAsia="Times New Roman" w:hAnsi="Calibri" w:cs="Calibri"/>
                <w:b/>
                <w:bCs/>
                <w:szCs w:val="20"/>
                <w:lang w:eastAsia="tr-TR"/>
              </w:rPr>
              <w:t>Ek-2</w:t>
            </w:r>
            <w:r w:rsidR="00F642FE"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</w:r>
            <w:r w:rsidR="00F642FE"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VAKIFLAR GENEL MÜDÜRLÜĞÜ YÜKSEKÖĞRENİM BURSU</w:t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ÖĞRENCİ BAŞVURU DEĞERLENDİRME CETVELİ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555"/>
          <w:jc w:val="center"/>
        </w:trPr>
        <w:tc>
          <w:tcPr>
            <w:tcW w:w="0" w:type="auto"/>
            <w:gridSpan w:val="4"/>
            <w:vMerge/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94"/>
          <w:jc w:val="center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ÖĞRENCİYE AİT BİLGİLER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ÖĞRENCİNİN AİLESİNE AİT BİLGİLER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89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ÖĞRENCİNİN İKAMET DURUMU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PUANI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AİLESİNİN İKAMET DURUMU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PUANI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AİLE YANINDA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KENDİ EVİNDE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84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KİRADA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KİRADA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51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ÖZEL YURTTA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ÖĞRENCİNİN ANNE ve BABASININ YAŞAM ve BİRLİKTELİK DURUMU</w:t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(Bu alanda 25 yaşını doldurmuş öğrencilere puan verilmez.)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DEVLET YURDUNDA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98"/>
          <w:jc w:val="center"/>
        </w:trPr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ÖĞRENCİNİN ÖĞRENİM GÖRDÜĞÜ </w:t>
            </w: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>PROGRAMIN STATÜSÜ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ANNE VE BABA BİRLİKTE YAŞIYOR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36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BABA VEFAT ETTİ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DEVLET ÜNİVERSİTESİ PROGRAMLARI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ANNE VEFAT ETTİ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VAKIF ÜNİVERSİTELERİNİN %100 BURSLU PROGRAMLARI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ANNE VE BABA KANUNEN AYRI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DİĞER PROGRAMLAR</w:t>
            </w:r>
          </w:p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(VAKIF, ŞİRKET)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64"/>
          <w:jc w:val="center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* ÖĞRENCİ DIŞINDA </w:t>
            </w: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>YÜKSEKÖĞRENİMDE OKUYAN KARDEŞ SAYISI</w:t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(Bu alan değerlendirilirken öğrencinin </w:t>
            </w:r>
            <w:proofErr w:type="gramStart"/>
            <w:r w:rsidRPr="00F642FE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bekar</w:t>
            </w:r>
            <w:proofErr w:type="gramEnd"/>
            <w:r w:rsidRPr="00F642FE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25 yaşını doldurmamış, örgün yükseköğrenim programlarında okuyan kardeşleri dikkate alınır.)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BABA ÇALIŞMA DURUMU</w:t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Calibri" w:hAnsi="Calibri" w:cs="Times New Roman"/>
                <w:sz w:val="20"/>
              </w:rPr>
              <w:t>(Öğrenci evli ya da 25 yaşını doldurmuş ise bu alandan puan alamaz.)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ÇALIŞIYOR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ÇALIŞMIYOR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A–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EMEKLİ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B–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ANNE ÇALIŞMA DURUMU</w:t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Calibri" w:hAnsi="Calibri" w:cs="Times New Roman"/>
                <w:sz w:val="20"/>
              </w:rPr>
              <w:t>(Öğrenci evli ya da 25 yaşını doldurmuş ise bu alandan puan alamaz.)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C–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ÇALIŞIYOR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78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D– 4 VE FAZLASI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ÇALIŞMIYOR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78"/>
          <w:jc w:val="center"/>
        </w:trPr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* ÖĞRENCİ DIŞINDAKİ AİLE FERT SAYISI</w:t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(Bu alanda öğrenci ile aynı evde ikamet eden, hayatta olan aile fertlerine göre değerlendirme yapılır.)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EMEKLİ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28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EŞ ÇALIŞMA DURUMU</w:t>
            </w:r>
          </w:p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Calibri" w:hAnsi="Calibri" w:cs="Times New Roman"/>
                <w:sz w:val="20"/>
              </w:rPr>
              <w:t>(Öğrenci resmi olarak evli ise bu alandan puan alabilir.)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78"/>
          <w:jc w:val="center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A– 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ÇALIŞIYOR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78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B– 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ÇALIŞMIYOR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02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C– 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EMEKLİ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589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D– 4 VE FAZLASI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** AİLENİN AYLIK GELİRİ</w:t>
            </w: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</w:r>
            <w:r w:rsidRPr="00F642FE">
              <w:rPr>
                <w:rFonts w:ascii="Calibri" w:eastAsia="Times New Roman" w:hAnsi="Calibri" w:cs="Calibri"/>
                <w:bCs/>
                <w:sz w:val="18"/>
                <w:szCs w:val="20"/>
                <w:lang w:eastAsia="tr-TR"/>
              </w:rPr>
              <w:t>(BAÜ başvuru yapılan tarihte geçerli olan brüt asgari ücrettir.)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262"/>
          <w:jc w:val="center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* Bu alanlarda, öğrenci evli ise kardeş yerine çocuk, anne/baba yerine eş dikkate alınarak </w:t>
            </w: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>değerlendirme yapılır.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lastRenderedPageBreak/>
              <w:t xml:space="preserve">GELİR &lt; BAÜ/3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0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BAÜ/3 ≤ GELİR &lt; BAÜ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1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BAÜ ≤ GELİR &lt; 2xBAÜ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376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2xBAÜ ≤ GELİR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bCs/>
                <w:sz w:val="16"/>
                <w:szCs w:val="20"/>
                <w:lang w:eastAsia="tr-TR"/>
              </w:rPr>
              <w:t>**</w:t>
            </w:r>
            <w:r w:rsidRPr="00F642FE">
              <w:rPr>
                <w:rFonts w:ascii="Calibri" w:eastAsia="Calibri" w:hAnsi="Calibri" w:cs="Times New Roman"/>
                <w:b/>
                <w:sz w:val="18"/>
              </w:rPr>
              <w:t xml:space="preserve"> Bu alan değerlendirilirken diğer kamu kurumlarından alınan sosyal yardımlar ya da ekonomik destekler de dikkate alınır. Bu alanda beyan edilen gelir öğrencinin ve aile fertlerinin aylık toplam gelirine göre değerlendirilir.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642FE" w:rsidRPr="00F642FE" w:rsidTr="00F642FE">
        <w:trPr>
          <w:trHeight w:val="450"/>
          <w:jc w:val="center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….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F642F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GENEL TOPLAM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FE" w:rsidRPr="00F642FE" w:rsidRDefault="00F642FE" w:rsidP="00F64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642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…..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2FE" w:rsidRPr="00F642FE" w:rsidRDefault="00F642FE" w:rsidP="00F642FE">
            <w:pPr>
              <w:spacing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bookmarkEnd w:id="0"/>
      </w:tr>
    </w:tbl>
    <w:p w:rsidR="00207D37" w:rsidRDefault="008202CB"/>
    <w:sectPr w:rsidR="00207D37" w:rsidSect="0010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2FE"/>
    <w:rsid w:val="001055A7"/>
    <w:rsid w:val="001E5BFA"/>
    <w:rsid w:val="0044504D"/>
    <w:rsid w:val="006C6FBD"/>
    <w:rsid w:val="008202CB"/>
    <w:rsid w:val="009014CA"/>
    <w:rsid w:val="00DE563E"/>
    <w:rsid w:val="00F6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Tuncay</cp:lastModifiedBy>
  <cp:revision>2</cp:revision>
  <dcterms:created xsi:type="dcterms:W3CDTF">2023-02-13T18:23:00Z</dcterms:created>
  <dcterms:modified xsi:type="dcterms:W3CDTF">2023-02-13T18:23:00Z</dcterms:modified>
</cp:coreProperties>
</file>